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3B" w:rsidRPr="00D9173B" w:rsidRDefault="00D9173B" w:rsidP="00D9173B">
      <w:pPr>
        <w:pStyle w:val="a3"/>
        <w:spacing w:before="0" w:beforeAutospacing="0" w:after="0" w:afterAutospacing="0"/>
        <w:ind w:firstLine="708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9173B">
        <w:rPr>
          <w:rFonts w:ascii="Arial" w:hAnsi="Arial" w:cs="Arial"/>
          <w:b/>
          <w:sz w:val="22"/>
          <w:szCs w:val="22"/>
          <w:u w:val="single"/>
        </w:rPr>
        <w:t>Международный день грамотности</w:t>
      </w:r>
    </w:p>
    <w:p w:rsidR="00D9173B" w:rsidRDefault="00D9173B" w:rsidP="00D9173B">
      <w:pPr>
        <w:spacing w:after="0" w:line="240" w:lineRule="auto"/>
        <w:ind w:firstLine="708"/>
        <w:jc w:val="center"/>
        <w:rPr>
          <w:rFonts w:ascii="Arial" w:eastAsia="Times New Roman" w:hAnsi="Arial" w:cs="Arial"/>
          <w:lang w:eastAsia="ru-RU"/>
        </w:rPr>
      </w:pPr>
    </w:p>
    <w:p w:rsidR="00056012" w:rsidRPr="00D9173B" w:rsidRDefault="00056012" w:rsidP="00D9173B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D9173B">
        <w:rPr>
          <w:rFonts w:ascii="Arial" w:eastAsia="Times New Roman" w:hAnsi="Arial" w:cs="Arial"/>
          <w:lang w:eastAsia="ru-RU"/>
        </w:rPr>
        <w:t xml:space="preserve">В школе нас обучают грамотному правописанию и чтению. </w:t>
      </w:r>
    </w:p>
    <w:p w:rsidR="00056012" w:rsidRPr="00D9173B" w:rsidRDefault="00056012" w:rsidP="00D9173B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D9173B">
        <w:rPr>
          <w:rFonts w:ascii="Arial" w:eastAsia="Times New Roman" w:hAnsi="Arial" w:cs="Arial"/>
          <w:lang w:eastAsia="ru-RU"/>
        </w:rPr>
        <w:t xml:space="preserve">Со временем большинство понимает, что грамотность играет одну из первых ролей в формировании человека как личности. </w:t>
      </w:r>
    </w:p>
    <w:p w:rsidR="00056012" w:rsidRPr="00D9173B" w:rsidRDefault="00056012" w:rsidP="00D9173B">
      <w:pPr>
        <w:spacing w:after="0" w:line="240" w:lineRule="auto"/>
        <w:ind w:firstLine="708"/>
        <w:jc w:val="both"/>
        <w:rPr>
          <w:rFonts w:ascii="Arial" w:eastAsia="Times New Roman" w:hAnsi="Arial" w:cs="Arial"/>
          <w:lang w:eastAsia="ru-RU"/>
        </w:rPr>
      </w:pPr>
      <w:r w:rsidRPr="00D9173B">
        <w:rPr>
          <w:rFonts w:ascii="Arial" w:eastAsia="Times New Roman" w:hAnsi="Arial" w:cs="Arial"/>
          <w:lang w:eastAsia="ru-RU"/>
        </w:rPr>
        <w:t>Образованным людям легче шагать по жизни, перед ними открываются двери, они могут реализовать свой потенциал и развить задатки, таланты и способности. Грамотность – не только право, но и обязанность каждого. Именно с целью ее распространения среди населения Земли</w:t>
      </w:r>
      <w:r w:rsidR="00D9173B">
        <w:rPr>
          <w:rFonts w:ascii="Arial" w:eastAsia="Times New Roman" w:hAnsi="Arial" w:cs="Arial"/>
          <w:lang w:eastAsia="ru-RU"/>
        </w:rPr>
        <w:t>,</w:t>
      </w:r>
      <w:r w:rsidRPr="00D9173B">
        <w:rPr>
          <w:rFonts w:ascii="Arial" w:eastAsia="Times New Roman" w:hAnsi="Arial" w:cs="Arial"/>
          <w:lang w:eastAsia="ru-RU"/>
        </w:rPr>
        <w:t xml:space="preserve"> был утвержден всемирный праздник.</w:t>
      </w:r>
    </w:p>
    <w:p w:rsidR="00056012" w:rsidRPr="00D9173B" w:rsidRDefault="00056012" w:rsidP="00D9173B">
      <w:pPr>
        <w:spacing w:after="0"/>
        <w:jc w:val="both"/>
        <w:rPr>
          <w:rFonts w:ascii="Arial" w:hAnsi="Arial" w:cs="Arial"/>
        </w:rPr>
      </w:pPr>
    </w:p>
    <w:p w:rsidR="00E5212B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D9173B">
        <w:rPr>
          <w:rFonts w:ascii="Arial" w:hAnsi="Arial" w:cs="Arial"/>
          <w:b/>
          <w:sz w:val="22"/>
          <w:szCs w:val="22"/>
        </w:rPr>
        <w:t>8 сентября</w:t>
      </w:r>
      <w:r w:rsidR="00E5212B" w:rsidRPr="00D9173B">
        <w:rPr>
          <w:rFonts w:ascii="Arial" w:hAnsi="Arial" w:cs="Arial"/>
          <w:b/>
          <w:sz w:val="22"/>
          <w:szCs w:val="22"/>
        </w:rPr>
        <w:t xml:space="preserve"> отмечается Международный день грамотности</w:t>
      </w:r>
    </w:p>
    <w:p w:rsidR="00E5212B" w:rsidRPr="00D9173B" w:rsidRDefault="00E5212B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sz w:val="22"/>
          <w:szCs w:val="22"/>
        </w:rPr>
        <w:t xml:space="preserve"> </w:t>
      </w:r>
      <w:r w:rsidR="0028579E" w:rsidRPr="00D9173B">
        <w:rPr>
          <w:rFonts w:ascii="Arial" w:hAnsi="Arial" w:cs="Arial"/>
          <w:sz w:val="22"/>
          <w:szCs w:val="22"/>
        </w:rPr>
        <w:tab/>
      </w:r>
      <w:r w:rsidR="00056012" w:rsidRPr="00D9173B">
        <w:rPr>
          <w:rFonts w:ascii="Arial" w:hAnsi="Arial" w:cs="Arial"/>
          <w:color w:val="000000"/>
          <w:sz w:val="22"/>
          <w:szCs w:val="22"/>
        </w:rPr>
        <w:t xml:space="preserve">Своим возникновением праздничный день обязан министрам образования различных стран (России, Америки, Франции и др.), которые полвека назад — в 1965 году — собрались в Тегеране на Всемирную конференцию, чтобы обсудить проблему безграмотности населения планеты. </w:t>
      </w:r>
    </w:p>
    <w:p w:rsidR="00E5212B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К тому моменту ситуация складывалась плачевная: 44% только одних взрослых людей по всему миру оставались неграмотными. </w:t>
      </w:r>
    </w:p>
    <w:p w:rsidR="000916B8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19 сентября члены завершившейся конференции подготовили свыше 80 рекомендаций, среди которых значилось учреждение дня грамотности. И уже через год впервые отмечался Международный день грамотности</w:t>
      </w:r>
      <w:r w:rsidR="000916B8" w:rsidRPr="00D9173B">
        <w:rPr>
          <w:rFonts w:ascii="Arial" w:hAnsi="Arial" w:cs="Arial"/>
          <w:color w:val="000000"/>
          <w:sz w:val="22"/>
          <w:szCs w:val="22"/>
        </w:rPr>
        <w:t xml:space="preserve"> </w:t>
      </w:r>
      <w:r w:rsidRPr="00D9173B">
        <w:rPr>
          <w:rFonts w:ascii="Arial" w:hAnsi="Arial" w:cs="Arial"/>
          <w:color w:val="000000"/>
          <w:sz w:val="22"/>
          <w:szCs w:val="22"/>
        </w:rPr>
        <w:t xml:space="preserve">- 8 сентября. </w:t>
      </w:r>
    </w:p>
    <w:p w:rsidR="00412369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Постепенно в праздновании этого дня появились свои традиции. </w:t>
      </w:r>
    </w:p>
    <w:p w:rsidR="00412369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В этот день в разных странах мира различные государственные и общественные здания украшаются плакатами с фотографиями известных людей, читающих книги, газеты и журналы</w:t>
      </w:r>
      <w:r w:rsidR="00412369" w:rsidRPr="00D9173B">
        <w:rPr>
          <w:rFonts w:ascii="Arial" w:hAnsi="Arial" w:cs="Arial"/>
          <w:color w:val="000000"/>
          <w:sz w:val="22"/>
          <w:szCs w:val="22"/>
        </w:rPr>
        <w:t>,</w:t>
      </w:r>
      <w:r w:rsidRPr="00D9173B">
        <w:rPr>
          <w:rFonts w:ascii="Arial" w:hAnsi="Arial" w:cs="Arial"/>
          <w:color w:val="000000"/>
          <w:sz w:val="22"/>
          <w:szCs w:val="22"/>
        </w:rPr>
        <w:t xml:space="preserve"> выдающихся деятелей культуры, харизматических лидеров, известных спортсменов и т.д. </w:t>
      </w:r>
    </w:p>
    <w:p w:rsidR="00412369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В первую сентябрьскую неделю открываются книжные выставки и ярмарки, проводятся конкурсы и викторины, конференции и семинары. </w:t>
      </w:r>
    </w:p>
    <w:p w:rsidR="00412369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В нашей стране День чтения и грамотности отмечается с 2000 года в Москве, в г.Реж Свердловской области, Екатеринбурге, где прошли «Крапивинские чтения», посвященные замечательному детскому писателю В.П. Крапивину, уроженцу этого города. </w:t>
      </w:r>
    </w:p>
    <w:p w:rsidR="00412369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В России День грамотности только-только набирает популярность. </w:t>
      </w:r>
    </w:p>
    <w:p w:rsidR="00D9173B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Например, с 2011 года существует акция, ставшая уже международной, «Тотальный диктант».</w:t>
      </w:r>
    </w:p>
    <w:p w:rsidR="00056012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В школах, университетах и других учебных заведениях День грамотности также стал одним из главных. Для учащихся устраивают викторины, олимпиады, КВН по разным предметам, ведь грамотность — не только умение правильно писать, считать и читать. Это целый набор знаний и навыков в различных научных областях, которые помогают человеку быть успешным. </w:t>
      </w:r>
    </w:p>
    <w:p w:rsidR="00412369" w:rsidRPr="00D9173B" w:rsidRDefault="00412369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9E5674" w:rsidRDefault="008604EF" w:rsidP="009E567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D9173B">
        <w:rPr>
          <w:rFonts w:ascii="Arial" w:hAnsi="Arial" w:cs="Arial"/>
          <w:bCs/>
          <w:color w:val="000000"/>
          <w:sz w:val="22"/>
          <w:szCs w:val="22"/>
        </w:rPr>
        <w:t xml:space="preserve">Я думаю, что </w:t>
      </w:r>
      <w:r w:rsidR="009E5674">
        <w:rPr>
          <w:rFonts w:ascii="Arial" w:hAnsi="Arial" w:cs="Arial"/>
          <w:bCs/>
          <w:color w:val="000000"/>
          <w:sz w:val="22"/>
          <w:szCs w:val="22"/>
        </w:rPr>
        <w:t>и мы с Вами, сейчас проведем небольшую репетицию перед тотальным диктантом.</w:t>
      </w:r>
    </w:p>
    <w:p w:rsidR="00056012" w:rsidRPr="00D9173B" w:rsidRDefault="009E5674" w:rsidP="009E567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Желаем успехов!</w:t>
      </w:r>
    </w:p>
    <w:p w:rsidR="00D9173B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 </w:t>
      </w:r>
    </w:p>
    <w:p w:rsidR="00056012" w:rsidRPr="00D9173B" w:rsidRDefault="00056012" w:rsidP="00D9173B">
      <w:pPr>
        <w:pStyle w:val="a3"/>
        <w:spacing w:before="0" w:beforeAutospacing="0" w:after="0" w:afterAutospacing="0"/>
        <w:ind w:left="720" w:hanging="72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D9173B">
        <w:rPr>
          <w:rFonts w:ascii="Arial" w:hAnsi="Arial" w:cs="Arial"/>
          <w:b/>
          <w:bCs/>
          <w:color w:val="000000"/>
          <w:sz w:val="22"/>
          <w:szCs w:val="22"/>
        </w:rPr>
        <w:t>Вопросы на сообразительность</w:t>
      </w:r>
    </w:p>
    <w:p w:rsidR="00D9173B" w:rsidRPr="00D9173B" w:rsidRDefault="00D9173B" w:rsidP="00D9173B">
      <w:pPr>
        <w:pStyle w:val="a3"/>
        <w:spacing w:before="0" w:beforeAutospacing="0" w:after="0" w:afterAutospacing="0"/>
        <w:ind w:left="720" w:hanging="720"/>
        <w:jc w:val="both"/>
        <w:rPr>
          <w:rFonts w:ascii="Arial" w:hAnsi="Arial" w:cs="Arial"/>
          <w:b/>
          <w:sz w:val="22"/>
          <w:szCs w:val="22"/>
        </w:rPr>
      </w:pPr>
    </w:p>
    <w:p w:rsidR="009E5674" w:rsidRPr="009E5674" w:rsidRDefault="00056012" w:rsidP="00D9173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E5674">
        <w:rPr>
          <w:rFonts w:ascii="Arial" w:hAnsi="Arial" w:cs="Arial"/>
          <w:color w:val="000000"/>
          <w:sz w:val="22"/>
          <w:szCs w:val="22"/>
        </w:rPr>
        <w:t xml:space="preserve">Что общего у дня и ночи? </w:t>
      </w:r>
    </w:p>
    <w:p w:rsidR="009E5674" w:rsidRPr="009E5674" w:rsidRDefault="00056012" w:rsidP="00D9173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E5674">
        <w:rPr>
          <w:rFonts w:ascii="Arial" w:hAnsi="Arial" w:cs="Arial"/>
          <w:color w:val="000000"/>
          <w:sz w:val="22"/>
          <w:szCs w:val="22"/>
        </w:rPr>
        <w:t xml:space="preserve">Что находится между горой и оврагом? </w:t>
      </w:r>
    </w:p>
    <w:p w:rsidR="00056012" w:rsidRPr="009E5674" w:rsidRDefault="00056012" w:rsidP="00D9173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E5674">
        <w:rPr>
          <w:rFonts w:ascii="Arial" w:hAnsi="Arial" w:cs="Arial"/>
          <w:color w:val="000000"/>
          <w:sz w:val="22"/>
          <w:szCs w:val="22"/>
        </w:rPr>
        <w:t>Какое государство можно носить на голове?  </w:t>
      </w:r>
    </w:p>
    <w:p w:rsidR="00056012" w:rsidRPr="00D9173B" w:rsidRDefault="00056012" w:rsidP="00D9173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Какое слово принадлежит только тебе, а употребляется чаще другими, чем тобой? </w:t>
      </w:r>
    </w:p>
    <w:p w:rsidR="009E5674" w:rsidRPr="009E5674" w:rsidRDefault="00056012" w:rsidP="00D9173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E5674">
        <w:rPr>
          <w:rFonts w:ascii="Arial" w:hAnsi="Arial" w:cs="Arial"/>
          <w:color w:val="000000"/>
          <w:sz w:val="22"/>
          <w:szCs w:val="22"/>
        </w:rPr>
        <w:t xml:space="preserve">Какую часть слова можно найти в земле? </w:t>
      </w:r>
    </w:p>
    <w:p w:rsidR="009E5674" w:rsidRPr="009E5674" w:rsidRDefault="00056012" w:rsidP="00D9173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E5674">
        <w:rPr>
          <w:rFonts w:ascii="Arial" w:hAnsi="Arial" w:cs="Arial"/>
          <w:color w:val="000000"/>
          <w:sz w:val="22"/>
          <w:szCs w:val="22"/>
        </w:rPr>
        <w:t xml:space="preserve">В каком слове сорок гласных? </w:t>
      </w:r>
    </w:p>
    <w:p w:rsidR="009E5674" w:rsidRPr="009E5674" w:rsidRDefault="00056012" w:rsidP="00D9173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E5674">
        <w:rPr>
          <w:rFonts w:ascii="Arial" w:hAnsi="Arial" w:cs="Arial"/>
          <w:color w:val="000000"/>
          <w:sz w:val="22"/>
          <w:szCs w:val="22"/>
        </w:rPr>
        <w:t xml:space="preserve">В каком слове 7 гласных Я? </w:t>
      </w:r>
    </w:p>
    <w:p w:rsidR="00056012" w:rsidRPr="009E5674" w:rsidRDefault="00056012" w:rsidP="00D9173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E5674">
        <w:rPr>
          <w:rFonts w:ascii="Arial" w:hAnsi="Arial" w:cs="Arial"/>
          <w:color w:val="000000"/>
          <w:sz w:val="22"/>
          <w:szCs w:val="22"/>
        </w:rPr>
        <w:t xml:space="preserve">Без какой музыкальной ноты нельзя приготовить обед? </w:t>
      </w:r>
    </w:p>
    <w:p w:rsidR="009E5674" w:rsidRPr="009E5674" w:rsidRDefault="00056012" w:rsidP="00D9173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E5674">
        <w:rPr>
          <w:rFonts w:ascii="Arial" w:hAnsi="Arial" w:cs="Arial"/>
          <w:color w:val="000000"/>
          <w:sz w:val="22"/>
          <w:szCs w:val="22"/>
        </w:rPr>
        <w:t xml:space="preserve">В каком слове отрицание «нет» слышится сто раз? </w:t>
      </w:r>
    </w:p>
    <w:p w:rsidR="00D9173B" w:rsidRDefault="00056012" w:rsidP="00D9173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9E5674">
        <w:rPr>
          <w:rFonts w:ascii="Arial" w:hAnsi="Arial" w:cs="Arial"/>
          <w:color w:val="000000"/>
          <w:sz w:val="22"/>
          <w:szCs w:val="22"/>
        </w:rPr>
        <w:t xml:space="preserve">Назовите слова, которые читаются одинаково слева направо и справа налево? </w:t>
      </w:r>
    </w:p>
    <w:p w:rsidR="009E5674" w:rsidRPr="009E5674" w:rsidRDefault="009E5674" w:rsidP="009E5674">
      <w:pPr>
        <w:pStyle w:val="a3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  <w:sz w:val="22"/>
          <w:szCs w:val="22"/>
        </w:rPr>
      </w:pPr>
    </w:p>
    <w:p w:rsidR="00412369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b/>
          <w:color w:val="000000"/>
          <w:sz w:val="22"/>
          <w:szCs w:val="22"/>
        </w:rPr>
        <w:t xml:space="preserve">Как с помощью наречий перечислить по порядку все дни недели, не называя при этом на числа, ни названия дня? </w:t>
      </w:r>
      <w:r w:rsidR="00D9173B" w:rsidRPr="00D9173B">
        <w:rPr>
          <w:rFonts w:ascii="Arial" w:hAnsi="Arial" w:cs="Arial"/>
          <w:color w:val="000000"/>
          <w:sz w:val="22"/>
          <w:szCs w:val="22"/>
        </w:rPr>
        <w:tab/>
      </w:r>
      <w:r w:rsidR="00D9173B" w:rsidRPr="00D9173B">
        <w:rPr>
          <w:rFonts w:ascii="Arial" w:hAnsi="Arial" w:cs="Arial"/>
          <w:color w:val="000000"/>
          <w:sz w:val="22"/>
          <w:szCs w:val="22"/>
        </w:rPr>
        <w:tab/>
      </w:r>
      <w:r w:rsidR="00D9173B" w:rsidRPr="00D9173B">
        <w:rPr>
          <w:rFonts w:ascii="Arial" w:hAnsi="Arial" w:cs="Arial"/>
          <w:color w:val="000000"/>
          <w:sz w:val="22"/>
          <w:szCs w:val="22"/>
        </w:rPr>
        <w:tab/>
      </w:r>
      <w:r w:rsidR="00D9173B" w:rsidRPr="00D9173B">
        <w:rPr>
          <w:rFonts w:ascii="Arial" w:hAnsi="Arial" w:cs="Arial"/>
          <w:color w:val="000000"/>
          <w:sz w:val="22"/>
          <w:szCs w:val="22"/>
        </w:rPr>
        <w:tab/>
      </w:r>
      <w:r w:rsidR="00D9173B" w:rsidRPr="00D9173B">
        <w:rPr>
          <w:rFonts w:ascii="Arial" w:hAnsi="Arial" w:cs="Arial"/>
          <w:color w:val="000000"/>
          <w:sz w:val="22"/>
          <w:szCs w:val="22"/>
        </w:rPr>
        <w:tab/>
      </w:r>
    </w:p>
    <w:p w:rsidR="009E5674" w:rsidRPr="00D9173B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12369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b/>
          <w:bCs/>
          <w:color w:val="000000"/>
          <w:sz w:val="22"/>
          <w:szCs w:val="22"/>
        </w:rPr>
        <w:t>Посмотрим теперь, насколько хорошо вы знаете пословицы и поговорки.</w:t>
      </w:r>
      <w:r w:rsidRPr="00D9173B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056012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«Ведь пословица недаром молвится», «Без пословицы не проживешь». Мы вправе гордиться пословицами, которые создал наш народ, мы продолжаем употреблять их и сегодня в своей речи.</w:t>
      </w:r>
    </w:p>
    <w:p w:rsidR="00412369" w:rsidRPr="00D9173B" w:rsidRDefault="00412369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056012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D9173B">
        <w:rPr>
          <w:rFonts w:ascii="Arial" w:hAnsi="Arial" w:cs="Arial"/>
          <w:b/>
          <w:bCs/>
          <w:color w:val="000000"/>
          <w:sz w:val="22"/>
          <w:szCs w:val="22"/>
        </w:rPr>
        <w:t>Продолжи пословицу</w:t>
      </w:r>
    </w:p>
    <w:p w:rsidR="009E5674" w:rsidRPr="00D9173B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056012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1.Грамоте учиться –</w:t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</w:p>
    <w:p w:rsidR="009E5674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lastRenderedPageBreak/>
        <w:t xml:space="preserve">2.В умной беседе ума наберешься, а </w:t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</w:p>
    <w:p w:rsidR="00056012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3.Корень ученья горек, а </w:t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</w:p>
    <w:p w:rsidR="00056012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4.Слово серебро,</w:t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Pr="00D9173B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412369" w:rsidRPr="00D9173B" w:rsidRDefault="00412369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056012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D9173B">
        <w:rPr>
          <w:rFonts w:ascii="Arial" w:hAnsi="Arial" w:cs="Arial"/>
          <w:b/>
          <w:bCs/>
          <w:color w:val="000000"/>
          <w:sz w:val="22"/>
          <w:szCs w:val="22"/>
        </w:rPr>
        <w:t>Знаток</w:t>
      </w:r>
      <w:r w:rsidR="00D9173B" w:rsidRPr="00D9173B">
        <w:rPr>
          <w:rFonts w:ascii="Arial" w:hAnsi="Arial" w:cs="Arial"/>
          <w:b/>
          <w:bCs/>
          <w:color w:val="000000"/>
          <w:sz w:val="22"/>
          <w:szCs w:val="22"/>
        </w:rPr>
        <w:t>и</w:t>
      </w:r>
      <w:r w:rsidRPr="00D9173B">
        <w:rPr>
          <w:rFonts w:ascii="Arial" w:hAnsi="Arial" w:cs="Arial"/>
          <w:b/>
          <w:bCs/>
          <w:color w:val="000000"/>
          <w:sz w:val="22"/>
          <w:szCs w:val="22"/>
        </w:rPr>
        <w:t xml:space="preserve"> поговорок</w:t>
      </w:r>
    </w:p>
    <w:p w:rsidR="00D9173B" w:rsidRPr="00D9173B" w:rsidRDefault="00D9173B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056012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1.Согласно, какой поговорке слова находятся в кармане? </w:t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</w:p>
    <w:p w:rsidR="00056012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2.О какой пословице вспоминают, когда хотят сказать, человек, который рано встает, успевает больше сделать за день?   </w:t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</w:p>
    <w:p w:rsidR="009E5674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3.Какая поговорка говорит нам о каком-либо событии, которое неизвестно, когда было и было ли вообще? </w:t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</w:p>
    <w:p w:rsidR="00056012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4.Согласно, какой поговорке зубы могут находиться не во рту?  </w:t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</w:p>
    <w:p w:rsidR="00412369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5.Плеваться вообще не красиво, но когда из-за плевка можно умереть от жажды?   </w:t>
      </w: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056012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D9173B">
        <w:rPr>
          <w:rFonts w:ascii="Arial" w:hAnsi="Arial" w:cs="Arial"/>
          <w:b/>
          <w:bCs/>
          <w:color w:val="000000"/>
          <w:sz w:val="22"/>
          <w:szCs w:val="22"/>
        </w:rPr>
        <w:t>Вопросы – загадки</w:t>
      </w:r>
    </w:p>
    <w:p w:rsidR="00D9173B" w:rsidRPr="00D9173B" w:rsidRDefault="00D9173B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:rsidR="00056012" w:rsidRPr="00D9173B" w:rsidRDefault="00056012" w:rsidP="00D9173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Мой первый слог – предлог,</w:t>
      </w:r>
    </w:p>
    <w:p w:rsidR="00056012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Второй – сигнал беды.</w:t>
      </w:r>
    </w:p>
    <w:p w:rsidR="00056012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А весь я иногда</w:t>
      </w:r>
    </w:p>
    <w:p w:rsidR="00056012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Вам </w:t>
      </w:r>
      <w:proofErr w:type="gramStart"/>
      <w:r w:rsidRPr="00D9173B">
        <w:rPr>
          <w:rFonts w:ascii="Arial" w:hAnsi="Arial" w:cs="Arial"/>
          <w:color w:val="000000"/>
          <w:sz w:val="22"/>
          <w:szCs w:val="22"/>
        </w:rPr>
        <w:t>нужен</w:t>
      </w:r>
      <w:proofErr w:type="gramEnd"/>
      <w:r w:rsidRPr="00D9173B">
        <w:rPr>
          <w:rFonts w:ascii="Arial" w:hAnsi="Arial" w:cs="Arial"/>
          <w:color w:val="000000"/>
          <w:sz w:val="22"/>
          <w:szCs w:val="22"/>
        </w:rPr>
        <w:t xml:space="preserve"> для воды </w:t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</w:p>
    <w:p w:rsidR="00412369" w:rsidRPr="00D9173B" w:rsidRDefault="00412369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</w:p>
    <w:p w:rsidR="00056012" w:rsidRPr="00D9173B" w:rsidRDefault="00056012" w:rsidP="00D9173B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Черные кривые, от рожденья все немые,</w:t>
      </w:r>
    </w:p>
    <w:p w:rsidR="00412369" w:rsidRPr="00D9173B" w:rsidRDefault="00056012" w:rsidP="00D9173B">
      <w:pPr>
        <w:pStyle w:val="a3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Станут в ряд – сейчас заговорят </w:t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  <w:r w:rsidR="00412369" w:rsidRPr="00D9173B">
        <w:rPr>
          <w:rFonts w:ascii="Arial" w:hAnsi="Arial" w:cs="Arial"/>
          <w:color w:val="000000"/>
          <w:sz w:val="22"/>
          <w:szCs w:val="22"/>
        </w:rPr>
        <w:tab/>
      </w:r>
    </w:p>
    <w:p w:rsidR="00056012" w:rsidRPr="00D9173B" w:rsidRDefault="00056012" w:rsidP="00D9173B">
      <w:pPr>
        <w:pStyle w:val="a3"/>
        <w:spacing w:before="0" w:beforeAutospacing="0" w:after="0" w:afterAutospacing="0"/>
        <w:ind w:firstLine="360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:rsidR="00D9173B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D9173B">
        <w:rPr>
          <w:rFonts w:ascii="Arial" w:hAnsi="Arial" w:cs="Arial"/>
          <w:b/>
          <w:bCs/>
          <w:color w:val="000000"/>
          <w:sz w:val="22"/>
          <w:szCs w:val="22"/>
        </w:rPr>
        <w:t>Анаграммы</w:t>
      </w:r>
    </w:p>
    <w:p w:rsidR="00412369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 </w:t>
      </w:r>
    </w:p>
    <w:p w:rsidR="00412369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Из слова </w:t>
      </w:r>
      <w:r w:rsidR="00D9173B" w:rsidRPr="00D9173B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«Энциклопедия», </w:t>
      </w:r>
      <w:r w:rsidRPr="00D9173B">
        <w:rPr>
          <w:rFonts w:ascii="Arial" w:hAnsi="Arial" w:cs="Arial"/>
          <w:color w:val="000000"/>
          <w:sz w:val="22"/>
          <w:szCs w:val="22"/>
        </w:rPr>
        <w:t xml:space="preserve">используя буквы, которые даны,  составьте свои </w:t>
      </w:r>
      <w:r w:rsidR="00D9173B" w:rsidRPr="00D9173B">
        <w:rPr>
          <w:rFonts w:ascii="Arial" w:hAnsi="Arial" w:cs="Arial"/>
          <w:color w:val="000000"/>
          <w:sz w:val="22"/>
          <w:szCs w:val="22"/>
        </w:rPr>
        <w:t xml:space="preserve">новые </w:t>
      </w:r>
      <w:r w:rsidRPr="00D9173B">
        <w:rPr>
          <w:rFonts w:ascii="Arial" w:hAnsi="Arial" w:cs="Arial"/>
          <w:color w:val="000000"/>
          <w:sz w:val="22"/>
          <w:szCs w:val="22"/>
        </w:rPr>
        <w:t>слова.  </w:t>
      </w:r>
    </w:p>
    <w:p w:rsidR="00D9173B" w:rsidRPr="00D9173B" w:rsidRDefault="00D9173B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056012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b/>
          <w:bCs/>
          <w:color w:val="000000"/>
          <w:sz w:val="22"/>
          <w:szCs w:val="22"/>
        </w:rPr>
        <w:t>Расставьте ударение в словах:</w:t>
      </w:r>
    </w:p>
    <w:p w:rsidR="00056012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Баловать, </w:t>
      </w:r>
      <w:r w:rsidR="009E5674" w:rsidRPr="00D9173B">
        <w:rPr>
          <w:rFonts w:ascii="Arial" w:hAnsi="Arial" w:cs="Arial"/>
          <w:color w:val="000000"/>
          <w:sz w:val="22"/>
          <w:szCs w:val="22"/>
        </w:rPr>
        <w:t>щавель</w:t>
      </w:r>
      <w:r w:rsidRPr="00D9173B">
        <w:rPr>
          <w:rFonts w:ascii="Arial" w:hAnsi="Arial" w:cs="Arial"/>
          <w:color w:val="000000"/>
          <w:sz w:val="22"/>
          <w:szCs w:val="22"/>
        </w:rPr>
        <w:t xml:space="preserve">, каталог, свекла, красивее, звонит, творог, </w:t>
      </w:r>
      <w:r w:rsidR="009E5674" w:rsidRPr="00D9173B">
        <w:rPr>
          <w:rFonts w:ascii="Arial" w:hAnsi="Arial" w:cs="Arial"/>
          <w:color w:val="000000"/>
          <w:sz w:val="22"/>
          <w:szCs w:val="22"/>
        </w:rPr>
        <w:t>упростить</w:t>
      </w:r>
      <w:r w:rsidRPr="00D9173B">
        <w:rPr>
          <w:rFonts w:ascii="Arial" w:hAnsi="Arial" w:cs="Arial"/>
          <w:color w:val="000000"/>
          <w:sz w:val="22"/>
          <w:szCs w:val="22"/>
        </w:rPr>
        <w:t>, цем</w:t>
      </w:r>
      <w:proofErr w:type="gramStart"/>
      <w:r w:rsidRPr="00D9173B">
        <w:rPr>
          <w:rFonts w:ascii="Arial" w:hAnsi="Arial" w:cs="Arial"/>
          <w:color w:val="000000"/>
          <w:sz w:val="22"/>
          <w:szCs w:val="22"/>
        </w:rPr>
        <w:t>e</w:t>
      </w:r>
      <w:proofErr w:type="gramEnd"/>
      <w:r w:rsidRPr="00D9173B">
        <w:rPr>
          <w:rFonts w:ascii="Arial" w:hAnsi="Arial" w:cs="Arial"/>
          <w:color w:val="000000"/>
          <w:sz w:val="22"/>
          <w:szCs w:val="22"/>
        </w:rPr>
        <w:t>нт.</w:t>
      </w:r>
    </w:p>
    <w:p w:rsidR="00412369" w:rsidRPr="00D9173B" w:rsidRDefault="00412369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12369" w:rsidRPr="00D9173B" w:rsidRDefault="00056012" w:rsidP="009E5674">
      <w:pPr>
        <w:pStyle w:val="a3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D9173B">
        <w:rPr>
          <w:rFonts w:ascii="Arial" w:hAnsi="Arial" w:cs="Arial"/>
          <w:b/>
          <w:color w:val="000000"/>
          <w:sz w:val="22"/>
          <w:szCs w:val="22"/>
        </w:rPr>
        <w:t xml:space="preserve">В конце предлагаю вам </w:t>
      </w:r>
      <w:r w:rsidR="00412369" w:rsidRPr="00D9173B">
        <w:rPr>
          <w:rFonts w:ascii="Arial" w:hAnsi="Arial" w:cs="Arial"/>
          <w:b/>
          <w:color w:val="000000"/>
          <w:sz w:val="22"/>
          <w:szCs w:val="22"/>
        </w:rPr>
        <w:t>прочитать</w:t>
      </w:r>
      <w:r w:rsidR="00D9173B" w:rsidRPr="00D9173B">
        <w:rPr>
          <w:rFonts w:ascii="Arial" w:hAnsi="Arial" w:cs="Arial"/>
          <w:b/>
          <w:color w:val="000000"/>
          <w:sz w:val="22"/>
          <w:szCs w:val="22"/>
        </w:rPr>
        <w:t xml:space="preserve"> притчу</w:t>
      </w:r>
      <w:r w:rsidRPr="00D9173B">
        <w:rPr>
          <w:rFonts w:ascii="Arial" w:hAnsi="Arial" w:cs="Arial"/>
          <w:b/>
          <w:color w:val="000000"/>
          <w:sz w:val="22"/>
          <w:szCs w:val="22"/>
        </w:rPr>
        <w:br/>
      </w:r>
    </w:p>
    <w:p w:rsidR="00412369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Давным-давно жил один из мудрейших людей – царь Соломон. </w:t>
      </w:r>
    </w:p>
    <w:p w:rsidR="00412369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Однажды хитрец задумал обмануть царя. Поймав в руки бабочку и зажав е</w:t>
      </w:r>
      <w:r w:rsidR="00D9173B" w:rsidRPr="00D9173B">
        <w:rPr>
          <w:rFonts w:ascii="Arial" w:hAnsi="Arial" w:cs="Arial"/>
          <w:color w:val="000000"/>
          <w:sz w:val="22"/>
          <w:szCs w:val="22"/>
        </w:rPr>
        <w:t>е</w:t>
      </w:r>
      <w:r w:rsidRPr="00D9173B">
        <w:rPr>
          <w:rFonts w:ascii="Arial" w:hAnsi="Arial" w:cs="Arial"/>
          <w:color w:val="000000"/>
          <w:sz w:val="22"/>
          <w:szCs w:val="22"/>
        </w:rPr>
        <w:t xml:space="preserve"> в ладони, хитрец решил обратиться к Соломону, спросив: «Что у меня в руках? Живое или м</w:t>
      </w:r>
      <w:r w:rsidR="00D9173B" w:rsidRPr="00D9173B">
        <w:rPr>
          <w:rFonts w:ascii="Arial" w:hAnsi="Arial" w:cs="Arial"/>
          <w:color w:val="000000"/>
          <w:sz w:val="22"/>
          <w:szCs w:val="22"/>
        </w:rPr>
        <w:t>е</w:t>
      </w:r>
      <w:r w:rsidRPr="00D9173B">
        <w:rPr>
          <w:rFonts w:ascii="Arial" w:hAnsi="Arial" w:cs="Arial"/>
          <w:color w:val="000000"/>
          <w:sz w:val="22"/>
          <w:szCs w:val="22"/>
        </w:rPr>
        <w:t xml:space="preserve">ртвое?» </w:t>
      </w:r>
    </w:p>
    <w:p w:rsidR="00412369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Если царь ответит «живое», то я сожму ладони. </w:t>
      </w:r>
    </w:p>
    <w:p w:rsidR="00412369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Если царь ответит «м</w:t>
      </w:r>
      <w:r w:rsidR="00D9173B" w:rsidRPr="00D9173B">
        <w:rPr>
          <w:rFonts w:ascii="Arial" w:hAnsi="Arial" w:cs="Arial"/>
          <w:color w:val="000000"/>
          <w:sz w:val="22"/>
          <w:szCs w:val="22"/>
        </w:rPr>
        <w:t>е</w:t>
      </w:r>
      <w:r w:rsidRPr="00D9173B">
        <w:rPr>
          <w:rFonts w:ascii="Arial" w:hAnsi="Arial" w:cs="Arial"/>
          <w:color w:val="000000"/>
          <w:sz w:val="22"/>
          <w:szCs w:val="22"/>
        </w:rPr>
        <w:t xml:space="preserve">ртвое», то я разожму руки, и бабочка улетит. </w:t>
      </w:r>
    </w:p>
    <w:p w:rsidR="00412369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 xml:space="preserve">Так думал хитрец. </w:t>
      </w:r>
    </w:p>
    <w:p w:rsidR="00412369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Приш</w:t>
      </w:r>
      <w:r w:rsidR="00D9173B" w:rsidRPr="00D9173B">
        <w:rPr>
          <w:rFonts w:ascii="Arial" w:hAnsi="Arial" w:cs="Arial"/>
          <w:color w:val="000000"/>
          <w:sz w:val="22"/>
          <w:szCs w:val="22"/>
        </w:rPr>
        <w:t>е</w:t>
      </w:r>
      <w:r w:rsidRPr="00D9173B">
        <w:rPr>
          <w:rFonts w:ascii="Arial" w:hAnsi="Arial" w:cs="Arial"/>
          <w:color w:val="000000"/>
          <w:sz w:val="22"/>
          <w:szCs w:val="22"/>
        </w:rPr>
        <w:t xml:space="preserve">л хитрец к Соломону и задал свой вопрос. </w:t>
      </w:r>
    </w:p>
    <w:p w:rsidR="00056012" w:rsidRPr="00D9173B" w:rsidRDefault="00056012" w:rsidP="00D9173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2"/>
          <w:szCs w:val="22"/>
        </w:rPr>
      </w:pPr>
      <w:r w:rsidRPr="00D9173B">
        <w:rPr>
          <w:rFonts w:ascii="Arial" w:hAnsi="Arial" w:cs="Arial"/>
          <w:color w:val="000000"/>
          <w:sz w:val="22"/>
          <w:szCs w:val="22"/>
        </w:rPr>
        <w:t>Соломон поднял глаза и ответил: «Вс</w:t>
      </w:r>
      <w:r w:rsidR="00D9173B" w:rsidRPr="00D9173B">
        <w:rPr>
          <w:rFonts w:ascii="Arial" w:hAnsi="Arial" w:cs="Arial"/>
          <w:color w:val="000000"/>
          <w:sz w:val="22"/>
          <w:szCs w:val="22"/>
        </w:rPr>
        <w:t>е</w:t>
      </w:r>
      <w:r w:rsidRPr="00D9173B">
        <w:rPr>
          <w:rFonts w:ascii="Arial" w:hAnsi="Arial" w:cs="Arial"/>
          <w:color w:val="000000"/>
          <w:sz w:val="22"/>
          <w:szCs w:val="22"/>
        </w:rPr>
        <w:t xml:space="preserve"> в твоих руках». </w:t>
      </w:r>
    </w:p>
    <w:p w:rsidR="00412369" w:rsidRPr="00D9173B" w:rsidRDefault="00412369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412369" w:rsidRPr="00D9173B" w:rsidRDefault="00056012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9173B">
        <w:rPr>
          <w:rFonts w:ascii="Arial" w:hAnsi="Arial" w:cs="Arial"/>
          <w:b/>
          <w:color w:val="000000"/>
          <w:sz w:val="22"/>
          <w:szCs w:val="22"/>
        </w:rPr>
        <w:t>Вопрос:</w:t>
      </w:r>
      <w:r w:rsidRPr="00D9173B">
        <w:rPr>
          <w:rFonts w:ascii="Arial" w:hAnsi="Arial" w:cs="Arial"/>
          <w:color w:val="000000"/>
          <w:sz w:val="22"/>
          <w:szCs w:val="22"/>
        </w:rPr>
        <w:t xml:space="preserve"> </w:t>
      </w:r>
      <w:r w:rsidRPr="00D9173B">
        <w:rPr>
          <w:rFonts w:ascii="Arial" w:hAnsi="Arial" w:cs="Arial"/>
          <w:b/>
          <w:color w:val="000000"/>
          <w:sz w:val="22"/>
          <w:szCs w:val="22"/>
        </w:rPr>
        <w:t>Что значит для Вас смысл высказывания Соломона «Вс</w:t>
      </w:r>
      <w:r w:rsidR="00D9173B" w:rsidRPr="00D9173B">
        <w:rPr>
          <w:rFonts w:ascii="Arial" w:hAnsi="Arial" w:cs="Arial"/>
          <w:b/>
          <w:color w:val="000000"/>
          <w:sz w:val="22"/>
          <w:szCs w:val="22"/>
        </w:rPr>
        <w:t>е</w:t>
      </w:r>
      <w:r w:rsidRPr="00D9173B">
        <w:rPr>
          <w:rFonts w:ascii="Arial" w:hAnsi="Arial" w:cs="Arial"/>
          <w:b/>
          <w:color w:val="000000"/>
          <w:sz w:val="22"/>
          <w:szCs w:val="22"/>
        </w:rPr>
        <w:t xml:space="preserve"> в твоих руках»</w:t>
      </w:r>
      <w:r w:rsidR="008604EF" w:rsidRPr="00D9173B">
        <w:rPr>
          <w:rFonts w:ascii="Arial" w:hAnsi="Arial" w:cs="Arial"/>
          <w:b/>
          <w:color w:val="000000"/>
          <w:sz w:val="22"/>
          <w:szCs w:val="22"/>
        </w:rPr>
        <w:t>?</w:t>
      </w:r>
    </w:p>
    <w:p w:rsidR="00412369" w:rsidRDefault="00412369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9E5674" w:rsidRPr="001E0A5D" w:rsidRDefault="009E5674" w:rsidP="00D9173B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bookmarkStart w:id="0" w:name="_GoBack"/>
      <w:bookmarkEnd w:id="0"/>
    </w:p>
    <w:sectPr w:rsidR="009E5674" w:rsidRPr="001E0A5D" w:rsidSect="0005601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77D93"/>
    <w:multiLevelType w:val="hybridMultilevel"/>
    <w:tmpl w:val="9B325506"/>
    <w:lvl w:ilvl="0" w:tplc="D6D0A9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022DED"/>
    <w:multiLevelType w:val="hybridMultilevel"/>
    <w:tmpl w:val="259C3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56012"/>
    <w:rsid w:val="00056012"/>
    <w:rsid w:val="000916B8"/>
    <w:rsid w:val="001E0A5D"/>
    <w:rsid w:val="00285440"/>
    <w:rsid w:val="0028579E"/>
    <w:rsid w:val="00412369"/>
    <w:rsid w:val="008604EF"/>
    <w:rsid w:val="009E5674"/>
    <w:rsid w:val="00D9173B"/>
    <w:rsid w:val="00E5212B"/>
    <w:rsid w:val="00E9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440"/>
  </w:style>
  <w:style w:type="paragraph" w:styleId="2">
    <w:name w:val="heading 2"/>
    <w:basedOn w:val="a"/>
    <w:link w:val="20"/>
    <w:uiPriority w:val="9"/>
    <w:qFormat/>
    <w:rsid w:val="000560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560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56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2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Алёна</cp:lastModifiedBy>
  <cp:revision>5</cp:revision>
  <dcterms:created xsi:type="dcterms:W3CDTF">2020-09-08T14:09:00Z</dcterms:created>
  <dcterms:modified xsi:type="dcterms:W3CDTF">2020-09-09T07:35:00Z</dcterms:modified>
</cp:coreProperties>
</file>